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68E2" w14:textId="77777777" w:rsidR="00F3508E" w:rsidRPr="00F3508E" w:rsidRDefault="00F3508E" w:rsidP="00F3508E">
      <w:pPr>
        <w:spacing w:after="300" w:line="240" w:lineRule="auto"/>
        <w:rPr>
          <w:rFonts w:ascii="Arial" w:eastAsia="Times New Roman" w:hAnsi="Arial" w:cs="Arial"/>
          <w:kern w:val="0"/>
          <w:sz w:val="30"/>
          <w:szCs w:val="30"/>
          <w:lang w:eastAsia="en-GB"/>
          <w14:ligatures w14:val="none"/>
        </w:rPr>
      </w:pPr>
      <w:r w:rsidRPr="00F3508E">
        <w:rPr>
          <w:rFonts w:ascii="Arial" w:eastAsia="Times New Roman" w:hAnsi="Arial" w:cs="Arial"/>
          <w:kern w:val="0"/>
          <w:sz w:val="30"/>
          <w:szCs w:val="30"/>
          <w:lang w:eastAsia="en-GB"/>
          <w14:ligatures w14:val="none"/>
        </w:rPr>
        <w:t>Kincardine and Mearns Citizens Advice Bureau Citizens Advice Bureau is here to offer free, impartial and confidential advice to our clients. We deliver support and guidance on a range of topics, giving people the information they need to deal with any situation and improve their lives. Please make an appointment to speak to one of our highly trained advisors.</w:t>
      </w:r>
      <w:r w:rsidRPr="00F3508E">
        <w:rPr>
          <w:rFonts w:ascii="Arial" w:eastAsia="Times New Roman" w:hAnsi="Arial" w:cs="Arial"/>
          <w:kern w:val="0"/>
          <w:sz w:val="30"/>
          <w:szCs w:val="30"/>
          <w:lang w:eastAsia="en-GB"/>
          <w14:ligatures w14:val="none"/>
        </w:rPr>
        <w:br/>
      </w:r>
      <w:r w:rsidRPr="00F3508E">
        <w:rPr>
          <w:rFonts w:ascii="Arial" w:eastAsia="Times New Roman" w:hAnsi="Arial" w:cs="Arial"/>
          <w:kern w:val="0"/>
          <w:sz w:val="30"/>
          <w:szCs w:val="30"/>
          <w:lang w:eastAsia="en-GB"/>
          <w14:ligatures w14:val="none"/>
        </w:rPr>
        <w:br/>
        <w:t>Every year Kincardine and Mearns Citizens Advice Bureau works with over 1500 clients and helps resolve over 4000 issues. We also secure over £1.22Million in financial gains for our clients each year.</w:t>
      </w:r>
    </w:p>
    <w:p w14:paraId="30976DE2" w14:textId="77777777" w:rsidR="00F3508E" w:rsidRPr="00F3508E" w:rsidRDefault="00F3508E" w:rsidP="00F3508E">
      <w:pPr>
        <w:spacing w:after="300" w:line="240" w:lineRule="auto"/>
        <w:rPr>
          <w:rFonts w:ascii="Arial" w:eastAsia="Times New Roman" w:hAnsi="Arial" w:cs="Arial"/>
          <w:kern w:val="0"/>
          <w:lang w:eastAsia="en-GB"/>
          <w14:ligatures w14:val="none"/>
        </w:rPr>
      </w:pPr>
      <w:r w:rsidRPr="00F3508E">
        <w:rPr>
          <w:rFonts w:ascii="Arial" w:eastAsia="Times New Roman" w:hAnsi="Arial" w:cs="Arial"/>
          <w:kern w:val="0"/>
          <w:lang w:eastAsia="en-GB"/>
          <w14:ligatures w14:val="none"/>
        </w:rPr>
        <w:t> As a registered charity, we rely on donations and the work of our volunteers to continue to provide these important services.</w:t>
      </w:r>
    </w:p>
    <w:p w14:paraId="3C5F5164" w14:textId="77777777" w:rsidR="00F3508E" w:rsidRPr="00F3508E" w:rsidRDefault="00F3508E" w:rsidP="00F3508E">
      <w:pPr>
        <w:shd w:val="clear" w:color="auto" w:fill="FFFFFF"/>
        <w:spacing w:before="450" w:after="300" w:line="240" w:lineRule="auto"/>
        <w:outlineLvl w:val="1"/>
        <w:rPr>
          <w:rFonts w:ascii="Arial" w:eastAsia="Times New Roman" w:hAnsi="Arial" w:cs="Arial"/>
          <w:color w:val="005FB5"/>
          <w:kern w:val="0"/>
          <w:sz w:val="75"/>
          <w:szCs w:val="75"/>
          <w:lang w:eastAsia="en-GB"/>
          <w14:ligatures w14:val="none"/>
        </w:rPr>
      </w:pPr>
      <w:r w:rsidRPr="00F3508E">
        <w:rPr>
          <w:rFonts w:ascii="Arial" w:eastAsia="Times New Roman" w:hAnsi="Arial" w:cs="Arial"/>
          <w:color w:val="005FB5"/>
          <w:kern w:val="0"/>
          <w:sz w:val="75"/>
          <w:szCs w:val="75"/>
          <w:lang w:eastAsia="en-GB"/>
          <w14:ligatures w14:val="none"/>
        </w:rPr>
        <w:t>Kincardine and Mearns Citizens Advice Bureau</w:t>
      </w:r>
    </w:p>
    <w:p w14:paraId="2FC23E73" w14:textId="77777777" w:rsidR="00F3508E" w:rsidRPr="00F3508E" w:rsidRDefault="00F3508E" w:rsidP="00F3508E">
      <w:pPr>
        <w:shd w:val="clear" w:color="auto" w:fill="FFFFFF"/>
        <w:spacing w:after="150" w:line="240" w:lineRule="auto"/>
        <w:rPr>
          <w:rFonts w:ascii="Arial" w:eastAsia="Times New Roman" w:hAnsi="Arial" w:cs="Arial"/>
          <w:color w:val="4D4D4D"/>
          <w:kern w:val="0"/>
          <w:lang w:eastAsia="en-GB"/>
          <w14:ligatures w14:val="none"/>
        </w:rPr>
      </w:pPr>
      <w:r w:rsidRPr="00F3508E">
        <w:rPr>
          <w:rFonts w:ascii="Arial" w:eastAsia="Times New Roman" w:hAnsi="Arial" w:cs="Arial"/>
          <w:color w:val="4D4D4D"/>
          <w:kern w:val="0"/>
          <w:lang w:eastAsia="en-GB"/>
          <w14:ligatures w14:val="none"/>
        </w:rPr>
        <w:t>We’ve been open since 2009 and we’re part of the Scottish Citizens Advice network, which has been offering advice and support since 1939. Together we advise over 300,000 people on the best way to sort out their problems every year - that’s 1 in every 14 adults.</w:t>
      </w:r>
    </w:p>
    <w:p w14:paraId="49E28271" w14:textId="77777777" w:rsidR="00F3508E" w:rsidRPr="00F3508E" w:rsidRDefault="00F3508E" w:rsidP="00F3508E">
      <w:pPr>
        <w:shd w:val="clear" w:color="auto" w:fill="FFFFFF"/>
        <w:spacing w:after="150" w:line="240" w:lineRule="auto"/>
        <w:rPr>
          <w:rFonts w:ascii="Arial" w:eastAsia="Times New Roman" w:hAnsi="Arial" w:cs="Arial"/>
          <w:color w:val="4D4D4D"/>
          <w:kern w:val="0"/>
          <w:lang w:eastAsia="en-GB"/>
          <w14:ligatures w14:val="none"/>
        </w:rPr>
      </w:pPr>
      <w:r w:rsidRPr="00F3508E">
        <w:rPr>
          <w:rFonts w:ascii="Arial" w:eastAsia="Times New Roman" w:hAnsi="Arial" w:cs="Arial"/>
          <w:color w:val="4D4D4D"/>
          <w:kern w:val="0"/>
          <w:lang w:eastAsia="en-GB"/>
          <w14:ligatures w14:val="none"/>
        </w:rPr>
        <w:t xml:space="preserve">We can offer advice, guidance and information in </w:t>
      </w:r>
      <w:proofErr w:type="gramStart"/>
      <w:r w:rsidRPr="00F3508E">
        <w:rPr>
          <w:rFonts w:ascii="Arial" w:eastAsia="Times New Roman" w:hAnsi="Arial" w:cs="Arial"/>
          <w:color w:val="4D4D4D"/>
          <w:kern w:val="0"/>
          <w:lang w:eastAsia="en-GB"/>
          <w14:ligatures w14:val="none"/>
        </w:rPr>
        <w:t>a number of</w:t>
      </w:r>
      <w:proofErr w:type="gramEnd"/>
      <w:r w:rsidRPr="00F3508E">
        <w:rPr>
          <w:rFonts w:ascii="Arial" w:eastAsia="Times New Roman" w:hAnsi="Arial" w:cs="Arial"/>
          <w:color w:val="4D4D4D"/>
          <w:kern w:val="0"/>
          <w:lang w:eastAsia="en-GB"/>
          <w14:ligatures w14:val="none"/>
        </w:rPr>
        <w:t xml:space="preserve"> different areas, including benefits, consumer issues, immigration, workplace disputes and much more. See our </w:t>
      </w:r>
      <w:hyperlink r:id="rId5" w:history="1">
        <w:r w:rsidRPr="00F3508E">
          <w:rPr>
            <w:rFonts w:ascii="Arial" w:eastAsia="Times New Roman" w:hAnsi="Arial" w:cs="Arial"/>
            <w:color w:val="4D4D4D"/>
            <w:kern w:val="0"/>
            <w:lang w:eastAsia="en-GB"/>
            <w14:ligatures w14:val="none"/>
          </w:rPr>
          <w:t>services section</w:t>
        </w:r>
      </w:hyperlink>
      <w:r w:rsidRPr="00F3508E">
        <w:rPr>
          <w:rFonts w:ascii="Arial" w:eastAsia="Times New Roman" w:hAnsi="Arial" w:cs="Arial"/>
          <w:color w:val="4D4D4D"/>
          <w:kern w:val="0"/>
          <w:lang w:eastAsia="en-GB"/>
          <w14:ligatures w14:val="none"/>
        </w:rPr>
        <w:t> for more information.</w:t>
      </w:r>
    </w:p>
    <w:p w14:paraId="11B2F987" w14:textId="77777777" w:rsidR="00F3508E" w:rsidRPr="00F3508E" w:rsidRDefault="00F3508E" w:rsidP="00F3508E">
      <w:pPr>
        <w:shd w:val="clear" w:color="auto" w:fill="FFFFFF"/>
        <w:spacing w:after="150" w:line="240" w:lineRule="auto"/>
        <w:rPr>
          <w:rFonts w:ascii="Arial" w:eastAsia="Times New Roman" w:hAnsi="Arial" w:cs="Arial"/>
          <w:color w:val="4D4D4D"/>
          <w:kern w:val="0"/>
          <w:lang w:eastAsia="en-GB"/>
          <w14:ligatures w14:val="none"/>
        </w:rPr>
      </w:pPr>
      <w:r w:rsidRPr="00F3508E">
        <w:rPr>
          <w:rFonts w:ascii="Arial" w:eastAsia="Times New Roman" w:hAnsi="Arial" w:cs="Arial"/>
          <w:color w:val="4D4D4D"/>
          <w:kern w:val="0"/>
          <w:lang w:eastAsia="en-GB"/>
          <w14:ligatures w14:val="none"/>
        </w:rPr>
        <w:t>We also offer the following specialist services:</w:t>
      </w:r>
    </w:p>
    <w:p w14:paraId="1A1B66AB" w14:textId="77777777" w:rsidR="00F3508E" w:rsidRPr="00F3508E" w:rsidRDefault="00F3508E" w:rsidP="00F3508E">
      <w:pPr>
        <w:numPr>
          <w:ilvl w:val="0"/>
          <w:numId w:val="1"/>
        </w:numPr>
        <w:shd w:val="clear" w:color="auto" w:fill="FFFFFF"/>
        <w:spacing w:after="0" w:line="240" w:lineRule="auto"/>
        <w:ind w:left="495"/>
        <w:rPr>
          <w:rFonts w:ascii="Arial" w:eastAsia="Times New Roman" w:hAnsi="Arial" w:cs="Arial"/>
          <w:color w:val="4D4D4D"/>
          <w:kern w:val="0"/>
          <w:lang w:eastAsia="en-GB"/>
          <w14:ligatures w14:val="none"/>
        </w:rPr>
      </w:pPr>
      <w:hyperlink r:id="rId6" w:history="1">
        <w:r w:rsidRPr="00F3508E">
          <w:rPr>
            <w:rFonts w:ascii="Arial" w:eastAsia="Times New Roman" w:hAnsi="Arial" w:cs="Arial"/>
            <w:caps/>
            <w:color w:val="005AB6"/>
            <w:kern w:val="0"/>
            <w:lang w:eastAsia="en-GB"/>
            <w14:ligatures w14:val="none"/>
          </w:rPr>
          <w:t>Pension Wise</w:t>
        </w:r>
      </w:hyperlink>
    </w:p>
    <w:p w14:paraId="283E718F" w14:textId="77777777" w:rsidR="00F3508E" w:rsidRPr="00F3508E" w:rsidRDefault="00F3508E" w:rsidP="00F3508E">
      <w:pPr>
        <w:numPr>
          <w:ilvl w:val="0"/>
          <w:numId w:val="1"/>
        </w:numPr>
        <w:shd w:val="clear" w:color="auto" w:fill="FFFFFF"/>
        <w:spacing w:after="0" w:line="240" w:lineRule="auto"/>
        <w:ind w:left="495"/>
        <w:rPr>
          <w:rFonts w:ascii="Arial" w:eastAsia="Times New Roman" w:hAnsi="Arial" w:cs="Arial"/>
          <w:color w:val="4D4D4D"/>
          <w:kern w:val="0"/>
          <w:lang w:eastAsia="en-GB"/>
          <w14:ligatures w14:val="none"/>
        </w:rPr>
      </w:pPr>
      <w:hyperlink r:id="rId7" w:history="1">
        <w:r w:rsidRPr="00F3508E">
          <w:rPr>
            <w:rFonts w:ascii="Arial" w:eastAsia="Times New Roman" w:hAnsi="Arial" w:cs="Arial"/>
            <w:caps/>
            <w:color w:val="005AB6"/>
            <w:kern w:val="0"/>
            <w:lang w:eastAsia="en-GB"/>
            <w14:ligatures w14:val="none"/>
          </w:rPr>
          <w:t>Welfare Rights</w:t>
        </w:r>
      </w:hyperlink>
    </w:p>
    <w:p w14:paraId="7E9740B4" w14:textId="77777777" w:rsidR="00F3508E" w:rsidRPr="00F3508E" w:rsidRDefault="00F3508E" w:rsidP="00F3508E">
      <w:pPr>
        <w:numPr>
          <w:ilvl w:val="0"/>
          <w:numId w:val="1"/>
        </w:numPr>
        <w:shd w:val="clear" w:color="auto" w:fill="FFFFFF"/>
        <w:spacing w:after="0" w:line="240" w:lineRule="auto"/>
        <w:ind w:left="495"/>
        <w:rPr>
          <w:rFonts w:ascii="Arial" w:eastAsia="Times New Roman" w:hAnsi="Arial" w:cs="Arial"/>
          <w:color w:val="4D4D4D"/>
          <w:kern w:val="0"/>
          <w:lang w:eastAsia="en-GB"/>
          <w14:ligatures w14:val="none"/>
        </w:rPr>
      </w:pPr>
      <w:hyperlink r:id="rId8" w:history="1">
        <w:r w:rsidRPr="00F3508E">
          <w:rPr>
            <w:rFonts w:ascii="Arial" w:eastAsia="Times New Roman" w:hAnsi="Arial" w:cs="Arial"/>
            <w:caps/>
            <w:color w:val="005AB6"/>
            <w:kern w:val="0"/>
            <w:lang w:eastAsia="en-GB"/>
            <w14:ligatures w14:val="none"/>
          </w:rPr>
          <w:t>Money Advice</w:t>
        </w:r>
      </w:hyperlink>
    </w:p>
    <w:p w14:paraId="0B9A3DB8" w14:textId="77777777" w:rsidR="00F3508E" w:rsidRPr="00F3508E" w:rsidRDefault="00F3508E" w:rsidP="00F3508E">
      <w:pPr>
        <w:numPr>
          <w:ilvl w:val="0"/>
          <w:numId w:val="1"/>
        </w:numPr>
        <w:shd w:val="clear" w:color="auto" w:fill="FFFFFF"/>
        <w:spacing w:after="0" w:line="240" w:lineRule="auto"/>
        <w:ind w:left="495"/>
        <w:rPr>
          <w:rFonts w:ascii="Arial" w:eastAsia="Times New Roman" w:hAnsi="Arial" w:cs="Arial"/>
          <w:color w:val="4D4D4D"/>
          <w:kern w:val="0"/>
          <w:lang w:eastAsia="en-GB"/>
          <w14:ligatures w14:val="none"/>
        </w:rPr>
      </w:pPr>
      <w:hyperlink r:id="rId9" w:history="1">
        <w:r w:rsidRPr="00F3508E">
          <w:rPr>
            <w:rFonts w:ascii="Arial" w:eastAsia="Times New Roman" w:hAnsi="Arial" w:cs="Arial"/>
            <w:caps/>
            <w:color w:val="005AB6"/>
            <w:kern w:val="0"/>
            <w:lang w:eastAsia="en-GB"/>
            <w14:ligatures w14:val="none"/>
          </w:rPr>
          <w:t>Patient advice</w:t>
        </w:r>
      </w:hyperlink>
    </w:p>
    <w:p w14:paraId="373E66EE" w14:textId="77777777" w:rsidR="00F3508E" w:rsidRPr="00F3508E" w:rsidRDefault="00F3508E" w:rsidP="00F3508E">
      <w:pPr>
        <w:numPr>
          <w:ilvl w:val="0"/>
          <w:numId w:val="1"/>
        </w:numPr>
        <w:shd w:val="clear" w:color="auto" w:fill="FFFFFF"/>
        <w:spacing w:after="0" w:line="240" w:lineRule="auto"/>
        <w:ind w:left="495"/>
        <w:rPr>
          <w:rFonts w:ascii="Arial" w:eastAsia="Times New Roman" w:hAnsi="Arial" w:cs="Arial"/>
          <w:color w:val="4D4D4D"/>
          <w:kern w:val="0"/>
          <w:lang w:eastAsia="en-GB"/>
          <w14:ligatures w14:val="none"/>
        </w:rPr>
      </w:pPr>
      <w:hyperlink r:id="rId10" w:history="1">
        <w:r w:rsidRPr="00F3508E">
          <w:rPr>
            <w:rFonts w:ascii="Arial" w:eastAsia="Times New Roman" w:hAnsi="Arial" w:cs="Arial"/>
            <w:caps/>
            <w:color w:val="005AB6"/>
            <w:kern w:val="0"/>
            <w:lang w:eastAsia="en-GB"/>
            <w14:ligatures w14:val="none"/>
          </w:rPr>
          <w:t>Benefits Advice</w:t>
        </w:r>
      </w:hyperlink>
    </w:p>
    <w:p w14:paraId="6FFF7CF1" w14:textId="77777777" w:rsidR="00F3508E" w:rsidRPr="00F3508E" w:rsidRDefault="00F3508E" w:rsidP="00F3508E">
      <w:pPr>
        <w:numPr>
          <w:ilvl w:val="0"/>
          <w:numId w:val="1"/>
        </w:numPr>
        <w:shd w:val="clear" w:color="auto" w:fill="FFFFFF"/>
        <w:spacing w:after="0" w:line="240" w:lineRule="auto"/>
        <w:ind w:left="495"/>
        <w:rPr>
          <w:rFonts w:ascii="Arial" w:eastAsia="Times New Roman" w:hAnsi="Arial" w:cs="Arial"/>
          <w:color w:val="4D4D4D"/>
          <w:kern w:val="0"/>
          <w:lang w:eastAsia="en-GB"/>
          <w14:ligatures w14:val="none"/>
        </w:rPr>
      </w:pPr>
      <w:hyperlink r:id="rId11" w:history="1">
        <w:r w:rsidRPr="00F3508E">
          <w:rPr>
            <w:rFonts w:ascii="Arial" w:eastAsia="Times New Roman" w:hAnsi="Arial" w:cs="Arial"/>
            <w:caps/>
            <w:color w:val="005AB6"/>
            <w:kern w:val="0"/>
            <w:lang w:eastAsia="en-GB"/>
            <w14:ligatures w14:val="none"/>
          </w:rPr>
          <w:t>Outreach &amp; Home Visiting</w:t>
        </w:r>
      </w:hyperlink>
    </w:p>
    <w:p w14:paraId="37692A81" w14:textId="77777777" w:rsidR="00F3508E" w:rsidRPr="00F3508E" w:rsidRDefault="00F3508E" w:rsidP="00F3508E">
      <w:pPr>
        <w:numPr>
          <w:ilvl w:val="0"/>
          <w:numId w:val="1"/>
        </w:numPr>
        <w:shd w:val="clear" w:color="auto" w:fill="FFFFFF"/>
        <w:spacing w:after="0" w:line="240" w:lineRule="auto"/>
        <w:ind w:left="495"/>
        <w:rPr>
          <w:rFonts w:ascii="Arial" w:eastAsia="Times New Roman" w:hAnsi="Arial" w:cs="Arial"/>
          <w:color w:val="4D4D4D"/>
          <w:kern w:val="0"/>
          <w:lang w:eastAsia="en-GB"/>
          <w14:ligatures w14:val="none"/>
        </w:rPr>
      </w:pPr>
      <w:hyperlink r:id="rId12" w:history="1">
        <w:r w:rsidRPr="00F3508E">
          <w:rPr>
            <w:rFonts w:ascii="Arial" w:eastAsia="Times New Roman" w:hAnsi="Arial" w:cs="Arial"/>
            <w:caps/>
            <w:color w:val="005AB6"/>
            <w:kern w:val="0"/>
            <w:lang w:eastAsia="en-GB"/>
            <w14:ligatures w14:val="none"/>
          </w:rPr>
          <w:t>Help to Claim</w:t>
        </w:r>
      </w:hyperlink>
    </w:p>
    <w:p w14:paraId="58906191" w14:textId="77777777" w:rsidR="00F3508E" w:rsidRPr="00F3508E" w:rsidRDefault="00F3508E" w:rsidP="00F3508E">
      <w:pPr>
        <w:shd w:val="clear" w:color="auto" w:fill="FFFFFF"/>
        <w:spacing w:after="150" w:line="240" w:lineRule="auto"/>
        <w:rPr>
          <w:rFonts w:ascii="Arial" w:eastAsia="Times New Roman" w:hAnsi="Arial" w:cs="Arial"/>
          <w:color w:val="4D4D4D"/>
          <w:kern w:val="0"/>
          <w:lang w:eastAsia="en-GB"/>
          <w14:ligatures w14:val="none"/>
        </w:rPr>
      </w:pPr>
      <w:r w:rsidRPr="00F3508E">
        <w:rPr>
          <w:rFonts w:ascii="Arial" w:eastAsia="Times New Roman" w:hAnsi="Arial" w:cs="Arial"/>
          <w:color w:val="4D4D4D"/>
          <w:kern w:val="0"/>
          <w:lang w:eastAsia="en-GB"/>
          <w14:ligatures w14:val="none"/>
        </w:rPr>
        <w:t>We have 11 staff and 18 volunteers working as advisers and helping behind the scenes. Everyone you meet at Kincardine and Mearns Citizens Advice Bureau has had a minimum of six months of training, so they are well-equipped to give you advice on a wide range of problems and issues.</w:t>
      </w:r>
    </w:p>
    <w:p w14:paraId="35FBD530" w14:textId="77777777" w:rsidR="00F3508E" w:rsidRPr="00F3508E" w:rsidRDefault="00F3508E" w:rsidP="00F3508E">
      <w:pPr>
        <w:shd w:val="clear" w:color="auto" w:fill="FFFFFF"/>
        <w:spacing w:after="150" w:line="240" w:lineRule="auto"/>
        <w:rPr>
          <w:rFonts w:ascii="Arial" w:eastAsia="Times New Roman" w:hAnsi="Arial" w:cs="Arial"/>
          <w:color w:val="4D4D4D"/>
          <w:kern w:val="0"/>
          <w:lang w:eastAsia="en-GB"/>
          <w14:ligatures w14:val="none"/>
        </w:rPr>
      </w:pPr>
      <w:r w:rsidRPr="00F3508E">
        <w:rPr>
          <w:rFonts w:ascii="Arial" w:eastAsia="Times New Roman" w:hAnsi="Arial" w:cs="Arial"/>
          <w:color w:val="4D4D4D"/>
          <w:kern w:val="0"/>
          <w:lang w:eastAsia="en-GB"/>
          <w14:ligatures w14:val="none"/>
        </w:rPr>
        <w:t xml:space="preserve">Meet our </w:t>
      </w:r>
      <w:proofErr w:type="gramStart"/>
      <w:r w:rsidRPr="00F3508E">
        <w:rPr>
          <w:rFonts w:ascii="Arial" w:eastAsia="Times New Roman" w:hAnsi="Arial" w:cs="Arial"/>
          <w:color w:val="4D4D4D"/>
          <w:kern w:val="0"/>
          <w:lang w:eastAsia="en-GB"/>
          <w14:ligatures w14:val="none"/>
        </w:rPr>
        <w:t>advisers, or</w:t>
      </w:r>
      <w:proofErr w:type="gramEnd"/>
      <w:r w:rsidRPr="00F3508E">
        <w:rPr>
          <w:rFonts w:ascii="Arial" w:eastAsia="Times New Roman" w:hAnsi="Arial" w:cs="Arial"/>
          <w:color w:val="4D4D4D"/>
          <w:kern w:val="0"/>
          <w:lang w:eastAsia="en-GB"/>
          <w14:ligatures w14:val="none"/>
        </w:rPr>
        <w:t xml:space="preserve"> find out more about volunteering with us.</w:t>
      </w:r>
    </w:p>
    <w:p w14:paraId="192E604A" w14:textId="77777777" w:rsidR="00F3508E" w:rsidRPr="00F3508E" w:rsidRDefault="00F3508E" w:rsidP="00F3508E">
      <w:pPr>
        <w:shd w:val="clear" w:color="auto" w:fill="FFFFFF"/>
        <w:spacing w:before="600" w:after="225" w:line="240" w:lineRule="auto"/>
        <w:outlineLvl w:val="2"/>
        <w:rPr>
          <w:rFonts w:ascii="Arial" w:eastAsia="Times New Roman" w:hAnsi="Arial" w:cs="Arial"/>
          <w:color w:val="005FB5"/>
          <w:kern w:val="0"/>
          <w:sz w:val="39"/>
          <w:szCs w:val="39"/>
          <w:lang w:eastAsia="en-GB"/>
          <w14:ligatures w14:val="none"/>
        </w:rPr>
      </w:pPr>
      <w:r w:rsidRPr="00F3508E">
        <w:rPr>
          <w:rFonts w:ascii="Arial" w:eastAsia="Times New Roman" w:hAnsi="Arial" w:cs="Arial"/>
          <w:color w:val="005FB5"/>
          <w:kern w:val="0"/>
          <w:sz w:val="39"/>
          <w:szCs w:val="39"/>
          <w:lang w:eastAsia="en-GB"/>
          <w14:ligatures w14:val="none"/>
        </w:rPr>
        <w:t>Expert advice - every time</w:t>
      </w:r>
    </w:p>
    <w:p w14:paraId="2330C629" w14:textId="77777777" w:rsidR="00F3508E" w:rsidRPr="00F3508E" w:rsidRDefault="00F3508E" w:rsidP="00F3508E">
      <w:pPr>
        <w:shd w:val="clear" w:color="auto" w:fill="FFFFFF"/>
        <w:spacing w:after="150" w:line="240" w:lineRule="auto"/>
        <w:rPr>
          <w:rFonts w:ascii="Arial" w:eastAsia="Times New Roman" w:hAnsi="Arial" w:cs="Arial"/>
          <w:color w:val="4D4D4D"/>
          <w:kern w:val="0"/>
          <w:lang w:eastAsia="en-GB"/>
          <w14:ligatures w14:val="none"/>
        </w:rPr>
      </w:pPr>
      <w:r w:rsidRPr="00F3508E">
        <w:rPr>
          <w:rFonts w:ascii="Arial" w:eastAsia="Times New Roman" w:hAnsi="Arial" w:cs="Arial"/>
          <w:color w:val="4D4D4D"/>
          <w:kern w:val="0"/>
          <w:lang w:eastAsia="en-GB"/>
          <w14:ligatures w14:val="none"/>
        </w:rPr>
        <w:lastRenderedPageBreak/>
        <w:t xml:space="preserve">As a member of the Scottish Citizens Advice network, the service we deliver must always meet national standards. This means you’ll receive a professional </w:t>
      </w:r>
      <w:proofErr w:type="gramStart"/>
      <w:r w:rsidRPr="00F3508E">
        <w:rPr>
          <w:rFonts w:ascii="Arial" w:eastAsia="Times New Roman" w:hAnsi="Arial" w:cs="Arial"/>
          <w:color w:val="4D4D4D"/>
          <w:kern w:val="0"/>
          <w:lang w:eastAsia="en-GB"/>
          <w14:ligatures w14:val="none"/>
        </w:rPr>
        <w:t>service,</w:t>
      </w:r>
      <w:proofErr w:type="gramEnd"/>
      <w:r w:rsidRPr="00F3508E">
        <w:rPr>
          <w:rFonts w:ascii="Arial" w:eastAsia="Times New Roman" w:hAnsi="Arial" w:cs="Arial"/>
          <w:color w:val="4D4D4D"/>
          <w:kern w:val="0"/>
          <w:lang w:eastAsia="en-GB"/>
          <w14:ligatures w14:val="none"/>
        </w:rPr>
        <w:t xml:space="preserve"> every single time you talk to us.</w:t>
      </w:r>
    </w:p>
    <w:p w14:paraId="212ECD1E" w14:textId="77777777" w:rsidR="00F3508E" w:rsidRPr="00F3508E" w:rsidRDefault="00F3508E" w:rsidP="00F3508E">
      <w:pPr>
        <w:shd w:val="clear" w:color="auto" w:fill="FFFFFF"/>
        <w:spacing w:after="150" w:line="240" w:lineRule="auto"/>
        <w:rPr>
          <w:rFonts w:ascii="Arial" w:eastAsia="Times New Roman" w:hAnsi="Arial" w:cs="Arial"/>
          <w:color w:val="4D4D4D"/>
          <w:kern w:val="0"/>
          <w:lang w:eastAsia="en-GB"/>
          <w14:ligatures w14:val="none"/>
        </w:rPr>
      </w:pPr>
      <w:r w:rsidRPr="00F3508E">
        <w:rPr>
          <w:rFonts w:ascii="Arial" w:eastAsia="Times New Roman" w:hAnsi="Arial" w:cs="Arial"/>
          <w:color w:val="4D4D4D"/>
          <w:kern w:val="0"/>
          <w:lang w:eastAsia="en-GB"/>
          <w14:ligatures w14:val="none"/>
        </w:rPr>
        <w:t>Our advisers undergo extensive training to make sure you receive the best quality of advice, whatever your issue may be. The Citizens Advice Scotland competency-based Adviser Training Programme is renowned in the voluntary sector and beyond.</w:t>
      </w:r>
    </w:p>
    <w:p w14:paraId="1B7FB08C" w14:textId="77777777" w:rsidR="00F3508E" w:rsidRPr="00F3508E" w:rsidRDefault="00F3508E" w:rsidP="00F3508E">
      <w:pPr>
        <w:shd w:val="clear" w:color="auto" w:fill="FFFFFF"/>
        <w:spacing w:after="150" w:line="240" w:lineRule="auto"/>
        <w:rPr>
          <w:rFonts w:ascii="Arial" w:eastAsia="Times New Roman" w:hAnsi="Arial" w:cs="Arial"/>
          <w:color w:val="4D4D4D"/>
          <w:kern w:val="0"/>
          <w:lang w:eastAsia="en-GB"/>
          <w14:ligatures w14:val="none"/>
        </w:rPr>
      </w:pPr>
      <w:r w:rsidRPr="00F3508E">
        <w:rPr>
          <w:rFonts w:ascii="Arial" w:eastAsia="Times New Roman" w:hAnsi="Arial" w:cs="Arial"/>
          <w:color w:val="4D4D4D"/>
          <w:kern w:val="0"/>
          <w:lang w:eastAsia="en-GB"/>
          <w14:ligatures w14:val="none"/>
        </w:rPr>
        <w:t xml:space="preserve">Our advisers also have access to the </w:t>
      </w:r>
      <w:proofErr w:type="spellStart"/>
      <w:r w:rsidRPr="00F3508E">
        <w:rPr>
          <w:rFonts w:ascii="Arial" w:eastAsia="Times New Roman" w:hAnsi="Arial" w:cs="Arial"/>
          <w:color w:val="4D4D4D"/>
          <w:kern w:val="0"/>
          <w:lang w:eastAsia="en-GB"/>
          <w14:ligatures w14:val="none"/>
        </w:rPr>
        <w:t>AdviserNet</w:t>
      </w:r>
      <w:proofErr w:type="spellEnd"/>
      <w:r w:rsidRPr="00F3508E">
        <w:rPr>
          <w:rFonts w:ascii="Arial" w:eastAsia="Times New Roman" w:hAnsi="Arial" w:cs="Arial"/>
          <w:color w:val="4D4D4D"/>
          <w:kern w:val="0"/>
          <w:lang w:eastAsia="en-GB"/>
          <w14:ligatures w14:val="none"/>
        </w:rPr>
        <w:t xml:space="preserve"> Information System. This valuable resource provides a wealth of information on everything from employment and benefits to housing and debt. Access to this independent, trusted and quality assured information means our advisers can always offer you the most up-to-date advice.</w:t>
      </w:r>
    </w:p>
    <w:p w14:paraId="0CA4AAA0" w14:textId="77777777" w:rsidR="00F3508E" w:rsidRPr="00F3508E" w:rsidRDefault="00F3508E" w:rsidP="00F3508E">
      <w:pPr>
        <w:shd w:val="clear" w:color="auto" w:fill="FFFFFF"/>
        <w:spacing w:after="150" w:line="240" w:lineRule="auto"/>
        <w:rPr>
          <w:rFonts w:ascii="Arial" w:eastAsia="Times New Roman" w:hAnsi="Arial" w:cs="Arial"/>
          <w:color w:val="4D4D4D"/>
          <w:kern w:val="0"/>
          <w:lang w:eastAsia="en-GB"/>
          <w14:ligatures w14:val="none"/>
        </w:rPr>
      </w:pPr>
      <w:r w:rsidRPr="00F3508E">
        <w:rPr>
          <w:rFonts w:ascii="Arial" w:eastAsia="Times New Roman" w:hAnsi="Arial" w:cs="Arial"/>
          <w:color w:val="4D4D4D"/>
          <w:kern w:val="0"/>
          <w:lang w:eastAsia="en-GB"/>
          <w14:ligatures w14:val="none"/>
        </w:rPr>
        <w:t>In addition to our training and resources, the quality and training team at Citizens Advice Scotland regularly review the advice we offer, via a bureau audit. This makes sure we continue to meet the high standards required of a Citizens Advice Bureau.</w:t>
      </w:r>
    </w:p>
    <w:p w14:paraId="243285B5" w14:textId="77777777" w:rsidR="00F3508E" w:rsidRPr="00F3508E" w:rsidRDefault="00F3508E" w:rsidP="00F3508E">
      <w:pPr>
        <w:shd w:val="clear" w:color="auto" w:fill="FFFFFF"/>
        <w:spacing w:before="600" w:after="225" w:line="240" w:lineRule="auto"/>
        <w:outlineLvl w:val="2"/>
        <w:rPr>
          <w:rFonts w:ascii="Arial" w:eastAsia="Times New Roman" w:hAnsi="Arial" w:cs="Arial"/>
          <w:color w:val="005FB5"/>
          <w:kern w:val="0"/>
          <w:sz w:val="39"/>
          <w:szCs w:val="39"/>
          <w:lang w:eastAsia="en-GB"/>
          <w14:ligatures w14:val="none"/>
        </w:rPr>
      </w:pPr>
      <w:r w:rsidRPr="00F3508E">
        <w:rPr>
          <w:rFonts w:ascii="Arial" w:eastAsia="Times New Roman" w:hAnsi="Arial" w:cs="Arial"/>
          <w:color w:val="005FB5"/>
          <w:kern w:val="0"/>
          <w:sz w:val="39"/>
          <w:szCs w:val="39"/>
          <w:lang w:eastAsia="en-GB"/>
          <w14:ligatures w14:val="none"/>
        </w:rPr>
        <w:t>Our charity status</w:t>
      </w:r>
    </w:p>
    <w:p w14:paraId="41403277" w14:textId="77777777" w:rsidR="00F3508E" w:rsidRPr="00F3508E" w:rsidRDefault="00F3508E" w:rsidP="00F3508E">
      <w:pPr>
        <w:shd w:val="clear" w:color="auto" w:fill="FFFFFF"/>
        <w:spacing w:after="150" w:line="240" w:lineRule="auto"/>
        <w:rPr>
          <w:rFonts w:ascii="Arial" w:eastAsia="Times New Roman" w:hAnsi="Arial" w:cs="Arial"/>
          <w:color w:val="4D4D4D"/>
          <w:kern w:val="0"/>
          <w:lang w:eastAsia="en-GB"/>
          <w14:ligatures w14:val="none"/>
        </w:rPr>
      </w:pPr>
      <w:r w:rsidRPr="00F3508E">
        <w:rPr>
          <w:rFonts w:ascii="Arial" w:eastAsia="Times New Roman" w:hAnsi="Arial" w:cs="Arial"/>
          <w:color w:val="4D4D4D"/>
          <w:kern w:val="0"/>
          <w:lang w:eastAsia="en-GB"/>
          <w14:ligatures w14:val="none"/>
        </w:rPr>
        <w:t xml:space="preserve">Every bureau within the Scottish Citizens Advice network is a registered </w:t>
      </w:r>
      <w:proofErr w:type="gramStart"/>
      <w:r w:rsidRPr="00F3508E">
        <w:rPr>
          <w:rFonts w:ascii="Arial" w:eastAsia="Times New Roman" w:hAnsi="Arial" w:cs="Arial"/>
          <w:color w:val="4D4D4D"/>
          <w:kern w:val="0"/>
          <w:lang w:eastAsia="en-GB"/>
          <w14:ligatures w14:val="none"/>
        </w:rPr>
        <w:t>charity, and</w:t>
      </w:r>
      <w:proofErr w:type="gramEnd"/>
      <w:r w:rsidRPr="00F3508E">
        <w:rPr>
          <w:rFonts w:ascii="Arial" w:eastAsia="Times New Roman" w:hAnsi="Arial" w:cs="Arial"/>
          <w:color w:val="4D4D4D"/>
          <w:kern w:val="0"/>
          <w:lang w:eastAsia="en-GB"/>
          <w14:ligatures w14:val="none"/>
        </w:rPr>
        <w:t xml:space="preserve"> depends on support from the public to continue to offer advice to improve people’s lives.</w:t>
      </w:r>
    </w:p>
    <w:p w14:paraId="56DCE488" w14:textId="77777777" w:rsidR="00F3508E" w:rsidRPr="00F3508E" w:rsidRDefault="00F3508E" w:rsidP="00F3508E">
      <w:pPr>
        <w:shd w:val="clear" w:color="auto" w:fill="FFFFFF"/>
        <w:spacing w:line="240" w:lineRule="auto"/>
        <w:rPr>
          <w:rFonts w:ascii="Arial" w:eastAsia="Times New Roman" w:hAnsi="Arial" w:cs="Arial"/>
          <w:color w:val="4D4D4D"/>
          <w:kern w:val="0"/>
          <w:lang w:eastAsia="en-GB"/>
          <w14:ligatures w14:val="none"/>
        </w:rPr>
      </w:pPr>
      <w:r w:rsidRPr="00F3508E">
        <w:rPr>
          <w:rFonts w:ascii="Arial" w:eastAsia="Times New Roman" w:hAnsi="Arial" w:cs="Arial"/>
          <w:color w:val="4D4D4D"/>
          <w:kern w:val="0"/>
          <w:lang w:eastAsia="en-GB"/>
          <w14:ligatures w14:val="none"/>
        </w:rPr>
        <w:t>As a charity, we are open and transparent about our accounts and governance structure. The minutes of our Annual General Meeting (AGM) are also published online each year.</w:t>
      </w:r>
    </w:p>
    <w:p w14:paraId="6FD9205E" w14:textId="77777777" w:rsidR="00764E21" w:rsidRDefault="00764E21"/>
    <w:sectPr w:rsidR="00764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1D7"/>
    <w:multiLevelType w:val="multilevel"/>
    <w:tmpl w:val="6AB6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07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8E"/>
    <w:rsid w:val="00764E21"/>
    <w:rsid w:val="008067F7"/>
    <w:rsid w:val="009E7A07"/>
    <w:rsid w:val="00D85BB5"/>
    <w:rsid w:val="00F35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5387"/>
  <w15:chartTrackingRefBased/>
  <w15:docId w15:val="{8DC484A9-FDC6-484D-B076-2ECDFAED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08E"/>
    <w:rPr>
      <w:rFonts w:eastAsiaTheme="majorEastAsia" w:cstheme="majorBidi"/>
      <w:color w:val="272727" w:themeColor="text1" w:themeTint="D8"/>
    </w:rPr>
  </w:style>
  <w:style w:type="paragraph" w:styleId="Title">
    <w:name w:val="Title"/>
    <w:basedOn w:val="Normal"/>
    <w:next w:val="Normal"/>
    <w:link w:val="TitleChar"/>
    <w:uiPriority w:val="10"/>
    <w:qFormat/>
    <w:rsid w:val="00F35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08E"/>
    <w:pPr>
      <w:spacing w:before="160"/>
      <w:jc w:val="center"/>
    </w:pPr>
    <w:rPr>
      <w:i/>
      <w:iCs/>
      <w:color w:val="404040" w:themeColor="text1" w:themeTint="BF"/>
    </w:rPr>
  </w:style>
  <w:style w:type="character" w:customStyle="1" w:styleId="QuoteChar">
    <w:name w:val="Quote Char"/>
    <w:basedOn w:val="DefaultParagraphFont"/>
    <w:link w:val="Quote"/>
    <w:uiPriority w:val="29"/>
    <w:rsid w:val="00F3508E"/>
    <w:rPr>
      <w:i/>
      <w:iCs/>
      <w:color w:val="404040" w:themeColor="text1" w:themeTint="BF"/>
    </w:rPr>
  </w:style>
  <w:style w:type="paragraph" w:styleId="ListParagraph">
    <w:name w:val="List Paragraph"/>
    <w:basedOn w:val="Normal"/>
    <w:uiPriority w:val="34"/>
    <w:qFormat/>
    <w:rsid w:val="00F3508E"/>
    <w:pPr>
      <w:ind w:left="720"/>
      <w:contextualSpacing/>
    </w:pPr>
  </w:style>
  <w:style w:type="character" w:styleId="IntenseEmphasis">
    <w:name w:val="Intense Emphasis"/>
    <w:basedOn w:val="DefaultParagraphFont"/>
    <w:uiPriority w:val="21"/>
    <w:qFormat/>
    <w:rsid w:val="00F3508E"/>
    <w:rPr>
      <w:i/>
      <w:iCs/>
      <w:color w:val="0F4761" w:themeColor="accent1" w:themeShade="BF"/>
    </w:rPr>
  </w:style>
  <w:style w:type="paragraph" w:styleId="IntenseQuote">
    <w:name w:val="Intense Quote"/>
    <w:basedOn w:val="Normal"/>
    <w:next w:val="Normal"/>
    <w:link w:val="IntenseQuoteChar"/>
    <w:uiPriority w:val="30"/>
    <w:qFormat/>
    <w:rsid w:val="00F35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08E"/>
    <w:rPr>
      <w:i/>
      <w:iCs/>
      <w:color w:val="0F4761" w:themeColor="accent1" w:themeShade="BF"/>
    </w:rPr>
  </w:style>
  <w:style w:type="character" w:styleId="IntenseReference">
    <w:name w:val="Intense Reference"/>
    <w:basedOn w:val="DefaultParagraphFont"/>
    <w:uiPriority w:val="32"/>
    <w:qFormat/>
    <w:rsid w:val="00F350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267076">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6">
          <w:marLeft w:val="0"/>
          <w:marRight w:val="0"/>
          <w:marTop w:val="0"/>
          <w:marBottom w:val="0"/>
          <w:divBdr>
            <w:top w:val="none" w:sz="0" w:space="0" w:color="auto"/>
            <w:left w:val="none" w:sz="0" w:space="0" w:color="auto"/>
            <w:bottom w:val="none" w:sz="0" w:space="0" w:color="auto"/>
            <w:right w:val="none" w:sz="0" w:space="0" w:color="auto"/>
          </w:divBdr>
          <w:divsChild>
            <w:div w:id="409666129">
              <w:marLeft w:val="0"/>
              <w:marRight w:val="0"/>
              <w:marTop w:val="0"/>
              <w:marBottom w:val="0"/>
              <w:divBdr>
                <w:top w:val="none" w:sz="0" w:space="0" w:color="auto"/>
                <w:left w:val="none" w:sz="0" w:space="0" w:color="auto"/>
                <w:bottom w:val="none" w:sz="0" w:space="0" w:color="auto"/>
                <w:right w:val="none" w:sz="0" w:space="0" w:color="auto"/>
              </w:divBdr>
              <w:divsChild>
                <w:div w:id="616958777">
                  <w:marLeft w:val="-225"/>
                  <w:marRight w:val="-225"/>
                  <w:marTop w:val="0"/>
                  <w:marBottom w:val="0"/>
                  <w:divBdr>
                    <w:top w:val="none" w:sz="0" w:space="0" w:color="auto"/>
                    <w:left w:val="none" w:sz="0" w:space="0" w:color="auto"/>
                    <w:bottom w:val="none" w:sz="0" w:space="0" w:color="auto"/>
                    <w:right w:val="none" w:sz="0" w:space="0" w:color="auto"/>
                  </w:divBdr>
                  <w:divsChild>
                    <w:div w:id="1981690761">
                      <w:marLeft w:val="0"/>
                      <w:marRight w:val="0"/>
                      <w:marTop w:val="0"/>
                      <w:marBottom w:val="0"/>
                      <w:divBdr>
                        <w:top w:val="none" w:sz="0" w:space="0" w:color="auto"/>
                        <w:left w:val="none" w:sz="0" w:space="0" w:color="auto"/>
                        <w:bottom w:val="none" w:sz="0" w:space="0" w:color="auto"/>
                        <w:right w:val="none" w:sz="0" w:space="0" w:color="auto"/>
                      </w:divBdr>
                      <w:divsChild>
                        <w:div w:id="1040713144">
                          <w:marLeft w:val="0"/>
                          <w:marRight w:val="0"/>
                          <w:marTop w:val="0"/>
                          <w:marBottom w:val="0"/>
                          <w:divBdr>
                            <w:top w:val="none" w:sz="0" w:space="0" w:color="auto"/>
                            <w:left w:val="none" w:sz="0" w:space="0" w:color="auto"/>
                            <w:bottom w:val="none" w:sz="0" w:space="0" w:color="auto"/>
                            <w:right w:val="none" w:sz="0" w:space="0" w:color="auto"/>
                          </w:divBdr>
                          <w:divsChild>
                            <w:div w:id="1907062400">
                              <w:marLeft w:val="0"/>
                              <w:marRight w:val="0"/>
                              <w:marTop w:val="0"/>
                              <w:marBottom w:val="180"/>
                              <w:divBdr>
                                <w:top w:val="none" w:sz="0" w:space="0" w:color="auto"/>
                                <w:left w:val="none" w:sz="0" w:space="0" w:color="auto"/>
                                <w:bottom w:val="none" w:sz="0" w:space="0" w:color="auto"/>
                                <w:right w:val="none" w:sz="0" w:space="0" w:color="auto"/>
                              </w:divBdr>
                              <w:divsChild>
                                <w:div w:id="1388185346">
                                  <w:marLeft w:val="-225"/>
                                  <w:marRight w:val="-225"/>
                                  <w:marTop w:val="0"/>
                                  <w:marBottom w:val="0"/>
                                  <w:divBdr>
                                    <w:top w:val="none" w:sz="0" w:space="0" w:color="auto"/>
                                    <w:left w:val="none" w:sz="0" w:space="0" w:color="auto"/>
                                    <w:bottom w:val="none" w:sz="0" w:space="0" w:color="auto"/>
                                    <w:right w:val="none" w:sz="0" w:space="0" w:color="auto"/>
                                  </w:divBdr>
                                  <w:divsChild>
                                    <w:div w:id="9105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05275">
          <w:marLeft w:val="0"/>
          <w:marRight w:val="0"/>
          <w:marTop w:val="0"/>
          <w:marBottom w:val="0"/>
          <w:divBdr>
            <w:top w:val="none" w:sz="0" w:space="0" w:color="auto"/>
            <w:left w:val="none" w:sz="0" w:space="0" w:color="auto"/>
            <w:bottom w:val="none" w:sz="0" w:space="0" w:color="auto"/>
            <w:right w:val="none" w:sz="0" w:space="0" w:color="auto"/>
          </w:divBdr>
          <w:divsChild>
            <w:div w:id="619068724">
              <w:marLeft w:val="0"/>
              <w:marRight w:val="0"/>
              <w:marTop w:val="0"/>
              <w:marBottom w:val="0"/>
              <w:divBdr>
                <w:top w:val="none" w:sz="0" w:space="0" w:color="auto"/>
                <w:left w:val="none" w:sz="0" w:space="0" w:color="auto"/>
                <w:bottom w:val="none" w:sz="0" w:space="0" w:color="auto"/>
                <w:right w:val="none" w:sz="0" w:space="0" w:color="auto"/>
              </w:divBdr>
              <w:divsChild>
                <w:div w:id="602687841">
                  <w:marLeft w:val="0"/>
                  <w:marRight w:val="0"/>
                  <w:marTop w:val="0"/>
                  <w:marBottom w:val="0"/>
                  <w:divBdr>
                    <w:top w:val="none" w:sz="0" w:space="0" w:color="auto"/>
                    <w:left w:val="none" w:sz="0" w:space="0" w:color="auto"/>
                    <w:bottom w:val="none" w:sz="0" w:space="0" w:color="auto"/>
                    <w:right w:val="none" w:sz="0" w:space="0" w:color="auto"/>
                  </w:divBdr>
                  <w:divsChild>
                    <w:div w:id="1087069258">
                      <w:marLeft w:val="0"/>
                      <w:marRight w:val="0"/>
                      <w:marTop w:val="0"/>
                      <w:marBottom w:val="0"/>
                      <w:divBdr>
                        <w:top w:val="none" w:sz="0" w:space="0" w:color="auto"/>
                        <w:left w:val="none" w:sz="0" w:space="0" w:color="auto"/>
                        <w:bottom w:val="none" w:sz="0" w:space="0" w:color="auto"/>
                        <w:right w:val="none" w:sz="0" w:space="0" w:color="auto"/>
                      </w:divBdr>
                      <w:divsChild>
                        <w:div w:id="1528134893">
                          <w:marLeft w:val="-225"/>
                          <w:marRight w:val="-225"/>
                          <w:marTop w:val="0"/>
                          <w:marBottom w:val="0"/>
                          <w:divBdr>
                            <w:top w:val="none" w:sz="0" w:space="0" w:color="auto"/>
                            <w:left w:val="none" w:sz="0" w:space="0" w:color="auto"/>
                            <w:bottom w:val="none" w:sz="0" w:space="0" w:color="auto"/>
                            <w:right w:val="none" w:sz="0" w:space="0" w:color="auto"/>
                          </w:divBdr>
                          <w:divsChild>
                            <w:div w:id="1207834962">
                              <w:marLeft w:val="0"/>
                              <w:marRight w:val="0"/>
                              <w:marTop w:val="0"/>
                              <w:marBottom w:val="0"/>
                              <w:divBdr>
                                <w:top w:val="none" w:sz="0" w:space="0" w:color="auto"/>
                                <w:left w:val="none" w:sz="0" w:space="0" w:color="auto"/>
                                <w:bottom w:val="none" w:sz="0" w:space="0" w:color="auto"/>
                                <w:right w:val="none" w:sz="0" w:space="0" w:color="auto"/>
                              </w:divBdr>
                              <w:divsChild>
                                <w:div w:id="10154243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mcab.org.uk/services/money-ad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mcab.org.uk/services/welfare-rights" TargetMode="External"/><Relationship Id="rId12" Type="http://schemas.openxmlformats.org/officeDocument/2006/relationships/hyperlink" Target="https://www.kamcab.org.uk/services/help-cla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mcab.org.uk/services/pension-wise" TargetMode="External"/><Relationship Id="rId11" Type="http://schemas.openxmlformats.org/officeDocument/2006/relationships/hyperlink" Target="https://www.kamcab.org.uk/services/outreach-home-visiting" TargetMode="External"/><Relationship Id="rId5" Type="http://schemas.openxmlformats.org/officeDocument/2006/relationships/hyperlink" Target="https://www.kamcab.org.uk/our-services" TargetMode="External"/><Relationship Id="rId10" Type="http://schemas.openxmlformats.org/officeDocument/2006/relationships/hyperlink" Target="https://www.kamcab.org.uk/services/benefits-advice" TargetMode="External"/><Relationship Id="rId4" Type="http://schemas.openxmlformats.org/officeDocument/2006/relationships/webSettings" Target="webSettings.xml"/><Relationship Id="rId9" Type="http://schemas.openxmlformats.org/officeDocument/2006/relationships/hyperlink" Target="https://www.kamcab.org.uk/services/patient-adv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Knowles</dc:creator>
  <cp:keywords/>
  <dc:description/>
  <cp:lastModifiedBy>Heather Knowles</cp:lastModifiedBy>
  <cp:revision>1</cp:revision>
  <dcterms:created xsi:type="dcterms:W3CDTF">2025-02-13T16:32:00Z</dcterms:created>
  <dcterms:modified xsi:type="dcterms:W3CDTF">2025-02-13T16:33:00Z</dcterms:modified>
</cp:coreProperties>
</file>